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DE41A" w14:textId="36FBF2B0" w:rsidR="0060366E" w:rsidRDefault="004900EA" w:rsidP="002B6F93">
      <w:pPr>
        <w:rPr>
          <w:sz w:val="22"/>
          <w:szCs w:val="22"/>
        </w:rPr>
      </w:pPr>
      <w:r>
        <w:rPr>
          <w:noProof/>
          <w:sz w:val="22"/>
          <w:szCs w:val="22"/>
        </w:rPr>
        <w:drawing>
          <wp:anchor distT="0" distB="0" distL="114300" distR="114300" simplePos="0" relativeHeight="251658240" behindDoc="0" locked="0" layoutInCell="1" allowOverlap="1" wp14:anchorId="7FE41E92" wp14:editId="2B4ECF1F">
            <wp:simplePos x="0" y="0"/>
            <wp:positionH relativeFrom="margin">
              <wp:align>left</wp:align>
            </wp:positionH>
            <wp:positionV relativeFrom="paragraph">
              <wp:posOffset>1226185</wp:posOffset>
            </wp:positionV>
            <wp:extent cx="3014980" cy="131254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 2601.jpg"/>
                    <pic:cNvPicPr/>
                  </pic:nvPicPr>
                  <pic:blipFill>
                    <a:blip r:embed="rId8">
                      <a:extLst>
                        <a:ext uri="{28A0092B-C50C-407E-A947-70E740481C1C}">
                          <a14:useLocalDpi xmlns:a14="http://schemas.microsoft.com/office/drawing/2010/main" val="0"/>
                        </a:ext>
                      </a:extLst>
                    </a:blip>
                    <a:stretch>
                      <a:fillRect/>
                    </a:stretch>
                  </pic:blipFill>
                  <pic:spPr>
                    <a:xfrm>
                      <a:off x="0" y="0"/>
                      <a:ext cx="3014980" cy="1312545"/>
                    </a:xfrm>
                    <a:prstGeom prst="rect">
                      <a:avLst/>
                    </a:prstGeom>
                  </pic:spPr>
                </pic:pic>
              </a:graphicData>
            </a:graphic>
          </wp:anchor>
        </w:drawing>
      </w:r>
      <w:r w:rsidR="001F5FAA">
        <w:rPr>
          <w:sz w:val="22"/>
          <w:szCs w:val="22"/>
        </w:rPr>
        <w:t xml:space="preserve">Van </w:t>
      </w:r>
      <w:r w:rsidR="001F5FAA" w:rsidRPr="001F5FAA">
        <w:rPr>
          <w:sz w:val="22"/>
          <w:szCs w:val="22"/>
        </w:rPr>
        <w:t xml:space="preserve">Knut </w:t>
      </w:r>
      <w:proofErr w:type="spellStart"/>
      <w:r w:rsidR="001F5FAA" w:rsidRPr="001F5FAA">
        <w:rPr>
          <w:sz w:val="22"/>
          <w:szCs w:val="22"/>
        </w:rPr>
        <w:t>Eidsvik</w:t>
      </w:r>
      <w:proofErr w:type="spellEnd"/>
      <w:r w:rsidR="001F5FAA">
        <w:rPr>
          <w:sz w:val="22"/>
          <w:szCs w:val="22"/>
        </w:rPr>
        <w:t xml:space="preserve"> en Manfred Henning kregen we onderstaande uitnodiging. Manfred kennen we van de vele </w:t>
      </w:r>
      <w:proofErr w:type="spellStart"/>
      <w:r w:rsidR="001F5FAA">
        <w:rPr>
          <w:sz w:val="22"/>
          <w:szCs w:val="22"/>
        </w:rPr>
        <w:t>treffens</w:t>
      </w:r>
      <w:proofErr w:type="spellEnd"/>
      <w:r w:rsidR="001F5FAA">
        <w:rPr>
          <w:sz w:val="22"/>
          <w:szCs w:val="22"/>
        </w:rPr>
        <w:t xml:space="preserve"> welke hij en zijn gezin bij ons bezoekt en de naam Knut zegt je waarschijnlijk wat minder, echter hij is ook al meerdere keren op ons Concours geweest en dat helemaal vanuit de buurt van Bergen in Noorwegen.</w:t>
      </w:r>
    </w:p>
    <w:p w14:paraId="4C192E7A" w14:textId="58E3D1FE" w:rsidR="001F5FAA" w:rsidRDefault="001F5FAA" w:rsidP="002B6F93">
      <w:pPr>
        <w:rPr>
          <w:sz w:val="22"/>
          <w:szCs w:val="22"/>
        </w:rPr>
      </w:pPr>
    </w:p>
    <w:p w14:paraId="7F5CB33A" w14:textId="27BB00C4" w:rsidR="001F5FAA" w:rsidRDefault="001F5FAA" w:rsidP="002B6F93">
      <w:pPr>
        <w:rPr>
          <w:sz w:val="22"/>
          <w:szCs w:val="22"/>
        </w:rPr>
      </w:pPr>
      <w:r w:rsidRPr="001F5FAA">
        <w:rPr>
          <w:b/>
          <w:sz w:val="22"/>
          <w:szCs w:val="22"/>
        </w:rPr>
        <w:t>Opel evenement in Bergen Noorwegen</w:t>
      </w:r>
      <w:r>
        <w:rPr>
          <w:sz w:val="22"/>
          <w:szCs w:val="22"/>
        </w:rPr>
        <w:t>.</w:t>
      </w:r>
    </w:p>
    <w:p w14:paraId="4BCD7768" w14:textId="77777777" w:rsidR="00BA02CE" w:rsidRDefault="00BA02CE" w:rsidP="00BA02CE">
      <w:pPr>
        <w:rPr>
          <w:sz w:val="22"/>
          <w:szCs w:val="22"/>
        </w:rPr>
      </w:pPr>
    </w:p>
    <w:p w14:paraId="5134416B" w14:textId="63709531" w:rsidR="00BA02CE" w:rsidRPr="00BA02CE" w:rsidRDefault="00BA02CE" w:rsidP="00BA02CE">
      <w:pPr>
        <w:rPr>
          <w:sz w:val="22"/>
          <w:szCs w:val="22"/>
        </w:rPr>
      </w:pPr>
      <w:r w:rsidRPr="00BA02CE">
        <w:rPr>
          <w:sz w:val="22"/>
          <w:szCs w:val="22"/>
        </w:rPr>
        <w:t xml:space="preserve">Nu hebben jullie dé kans voor een tegenbezoek! </w:t>
      </w:r>
      <w:r w:rsidRPr="00BA02CE">
        <w:rPr>
          <w:b/>
          <w:sz w:val="22"/>
          <w:szCs w:val="22"/>
        </w:rPr>
        <w:t>Achtergrond:</w:t>
      </w:r>
      <w:r w:rsidRPr="00BA02CE">
        <w:rPr>
          <w:sz w:val="22"/>
          <w:szCs w:val="22"/>
        </w:rPr>
        <w:t xml:space="preserve"> de Noorse klassieke Opelclub "</w:t>
      </w:r>
      <w:proofErr w:type="spellStart"/>
      <w:r w:rsidRPr="00BA02CE">
        <w:rPr>
          <w:sz w:val="22"/>
          <w:szCs w:val="22"/>
        </w:rPr>
        <w:t>Opelregisteret</w:t>
      </w:r>
      <w:proofErr w:type="spellEnd"/>
      <w:r w:rsidRPr="00BA02CE">
        <w:rPr>
          <w:sz w:val="22"/>
          <w:szCs w:val="22"/>
        </w:rPr>
        <w:t>" organiseert jaarlijks een grote bijeenkomst, die in 2026 door Knut en zijn regionale groep "</w:t>
      </w:r>
      <w:proofErr w:type="spellStart"/>
      <w:r w:rsidRPr="00BA02CE">
        <w:rPr>
          <w:sz w:val="22"/>
          <w:szCs w:val="22"/>
        </w:rPr>
        <w:t>Hordaland</w:t>
      </w:r>
      <w:proofErr w:type="spellEnd"/>
      <w:r w:rsidRPr="00BA02CE">
        <w:rPr>
          <w:sz w:val="22"/>
          <w:szCs w:val="22"/>
        </w:rPr>
        <w:t>" in Bergen wordt georganiseerd.</w:t>
      </w:r>
    </w:p>
    <w:p w14:paraId="278F9309" w14:textId="2BCAFE1B" w:rsidR="001276B1" w:rsidRDefault="001276B1" w:rsidP="00BA02CE">
      <w:pPr>
        <w:rPr>
          <w:sz w:val="22"/>
          <w:szCs w:val="22"/>
        </w:rPr>
      </w:pPr>
      <w:r>
        <w:rPr>
          <w:noProof/>
          <w:sz w:val="22"/>
          <w:szCs w:val="22"/>
        </w:rPr>
        <w:drawing>
          <wp:anchor distT="0" distB="0" distL="114300" distR="114300" simplePos="0" relativeHeight="251659264" behindDoc="0" locked="0" layoutInCell="1" allowOverlap="1" wp14:anchorId="0C3CBFAE" wp14:editId="45A5A5E5">
            <wp:simplePos x="0" y="0"/>
            <wp:positionH relativeFrom="margin">
              <wp:align>left</wp:align>
            </wp:positionH>
            <wp:positionV relativeFrom="paragraph">
              <wp:posOffset>1000760</wp:posOffset>
            </wp:positionV>
            <wp:extent cx="3014980" cy="2262505"/>
            <wp:effectExtent l="0" t="0" r="0" b="444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d 2602.jpg"/>
                    <pic:cNvPicPr/>
                  </pic:nvPicPr>
                  <pic:blipFill>
                    <a:blip r:embed="rId9">
                      <a:extLst>
                        <a:ext uri="{28A0092B-C50C-407E-A947-70E740481C1C}">
                          <a14:useLocalDpi xmlns:a14="http://schemas.microsoft.com/office/drawing/2010/main" val="0"/>
                        </a:ext>
                      </a:extLst>
                    </a:blip>
                    <a:stretch>
                      <a:fillRect/>
                    </a:stretch>
                  </pic:blipFill>
                  <pic:spPr>
                    <a:xfrm>
                      <a:off x="0" y="0"/>
                      <a:ext cx="3014980" cy="2262505"/>
                    </a:xfrm>
                    <a:prstGeom prst="rect">
                      <a:avLst/>
                    </a:prstGeom>
                  </pic:spPr>
                </pic:pic>
              </a:graphicData>
            </a:graphic>
          </wp:anchor>
        </w:drawing>
      </w:r>
      <w:r w:rsidR="00BA02CE" w:rsidRPr="00BA02CE">
        <w:rPr>
          <w:sz w:val="22"/>
          <w:szCs w:val="22"/>
        </w:rPr>
        <w:t xml:space="preserve">De bijeenkomst vindt plaats van </w:t>
      </w:r>
      <w:r w:rsidR="00BA02CE" w:rsidRPr="00495096">
        <w:rPr>
          <w:b/>
          <w:sz w:val="22"/>
          <w:szCs w:val="22"/>
        </w:rPr>
        <w:t>24 juni 2026 (ja, de Noren beginnen hun bijeenkomst op woensdag) tot en met 28 juni 2026 op het circuit "</w:t>
      </w:r>
      <w:proofErr w:type="spellStart"/>
      <w:r w:rsidR="00BA02CE" w:rsidRPr="00495096">
        <w:rPr>
          <w:b/>
          <w:sz w:val="22"/>
          <w:szCs w:val="22"/>
        </w:rPr>
        <w:t>Eikås</w:t>
      </w:r>
      <w:proofErr w:type="spellEnd"/>
      <w:r w:rsidR="00BA02CE" w:rsidRPr="00BA02CE">
        <w:rPr>
          <w:sz w:val="22"/>
          <w:szCs w:val="22"/>
        </w:rPr>
        <w:t xml:space="preserve"> </w:t>
      </w:r>
      <w:proofErr w:type="spellStart"/>
      <w:r w:rsidR="00BA02CE" w:rsidRPr="00BA02CE">
        <w:rPr>
          <w:sz w:val="22"/>
          <w:szCs w:val="22"/>
        </w:rPr>
        <w:t>Motorsportsenter</w:t>
      </w:r>
      <w:proofErr w:type="spellEnd"/>
      <w:r w:rsidR="00BA02CE" w:rsidRPr="00BA02CE">
        <w:rPr>
          <w:sz w:val="22"/>
          <w:szCs w:val="22"/>
        </w:rPr>
        <w:t>" (dat tijdens de bijeenkomst gesloten zal zijn</w:t>
      </w:r>
      <w:r w:rsidR="00D638D9">
        <w:rPr>
          <w:sz w:val="22"/>
          <w:szCs w:val="22"/>
        </w:rPr>
        <w:t xml:space="preserve"> voor andere evenementen</w:t>
      </w:r>
      <w:r w:rsidR="00BA02CE" w:rsidRPr="00BA02CE">
        <w:rPr>
          <w:sz w:val="22"/>
          <w:szCs w:val="22"/>
        </w:rPr>
        <w:t xml:space="preserve">), een paar kilometer van het centrum van Bergen. </w:t>
      </w:r>
    </w:p>
    <w:p w14:paraId="461B80B5" w14:textId="3AD995F0" w:rsidR="001276B1" w:rsidRDefault="001276B1" w:rsidP="00BA02CE">
      <w:pPr>
        <w:rPr>
          <w:sz w:val="22"/>
          <w:szCs w:val="22"/>
        </w:rPr>
      </w:pPr>
    </w:p>
    <w:p w14:paraId="5CBE93B8" w14:textId="4B21D6A0" w:rsidR="00BA02CE" w:rsidRPr="00BA02CE" w:rsidRDefault="00BA02CE" w:rsidP="00BA02CE">
      <w:pPr>
        <w:rPr>
          <w:sz w:val="22"/>
          <w:szCs w:val="22"/>
        </w:rPr>
      </w:pPr>
      <w:r w:rsidRPr="00BA02CE">
        <w:rPr>
          <w:sz w:val="22"/>
          <w:szCs w:val="22"/>
        </w:rPr>
        <w:t xml:space="preserve">Gedurende deze periode zullen er ongeveer 200 verschillende Opel-modellen uit diverse tijdperken te zien zijn. Naast de vele auto's worden er ook andere Opel-gerelateerde artikelen tentoongesteld, zoals naaimachines en fietsen. De Noorse bijeenkomsten kenmerken zich door bijzondere, zeldzame voertuigen die doorgaans niet te zien zijn op de bijeenkomsten in Duitsland of Nederland. Naast </w:t>
      </w:r>
      <w:r w:rsidRPr="00BA02CE">
        <w:rPr>
          <w:sz w:val="22"/>
          <w:szCs w:val="22"/>
        </w:rPr>
        <w:t>enkele Noors talige evenementen, zoals een quiz en een veiling, is er op vrijdag een rijtocht en op zaterdagmorgen een voertuigbeoordeling door de deelnemers zelf. De prijsuitreiking vindt vervolgens plaats op zaterdagavond.</w:t>
      </w:r>
    </w:p>
    <w:p w14:paraId="66CA336A" w14:textId="77777777" w:rsidR="00D075D3" w:rsidRDefault="00D075D3" w:rsidP="00BA02CE">
      <w:pPr>
        <w:rPr>
          <w:sz w:val="22"/>
          <w:szCs w:val="22"/>
        </w:rPr>
      </w:pPr>
    </w:p>
    <w:p w14:paraId="1635CF44" w14:textId="25831FBC" w:rsidR="00BA02CE" w:rsidRPr="00BA02CE" w:rsidRDefault="00D075D3" w:rsidP="00BA02CE">
      <w:pPr>
        <w:rPr>
          <w:sz w:val="22"/>
          <w:szCs w:val="22"/>
        </w:rPr>
      </w:pPr>
      <w:r>
        <w:rPr>
          <w:noProof/>
          <w:sz w:val="22"/>
          <w:szCs w:val="22"/>
        </w:rPr>
        <w:drawing>
          <wp:anchor distT="0" distB="0" distL="114300" distR="114300" simplePos="0" relativeHeight="251660288" behindDoc="0" locked="0" layoutInCell="1" allowOverlap="1" wp14:anchorId="75F60324" wp14:editId="0FFEF0BB">
            <wp:simplePos x="0" y="0"/>
            <wp:positionH relativeFrom="column">
              <wp:posOffset>-4445</wp:posOffset>
            </wp:positionH>
            <wp:positionV relativeFrom="paragraph">
              <wp:posOffset>-4445</wp:posOffset>
            </wp:positionV>
            <wp:extent cx="3014980" cy="2262505"/>
            <wp:effectExtent l="0" t="0" r="0" b="444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d 2603.jpg"/>
                    <pic:cNvPicPr/>
                  </pic:nvPicPr>
                  <pic:blipFill>
                    <a:blip r:embed="rId10">
                      <a:extLst>
                        <a:ext uri="{28A0092B-C50C-407E-A947-70E740481C1C}">
                          <a14:useLocalDpi xmlns:a14="http://schemas.microsoft.com/office/drawing/2010/main" val="0"/>
                        </a:ext>
                      </a:extLst>
                    </a:blip>
                    <a:stretch>
                      <a:fillRect/>
                    </a:stretch>
                  </pic:blipFill>
                  <pic:spPr>
                    <a:xfrm>
                      <a:off x="0" y="0"/>
                      <a:ext cx="3014980" cy="2262505"/>
                    </a:xfrm>
                    <a:prstGeom prst="rect">
                      <a:avLst/>
                    </a:prstGeom>
                  </pic:spPr>
                </pic:pic>
              </a:graphicData>
            </a:graphic>
          </wp:anchor>
        </w:drawing>
      </w:r>
      <w:bookmarkStart w:id="0" w:name="_GoBack"/>
      <w:bookmarkEnd w:id="0"/>
      <w:r w:rsidR="00BA02CE" w:rsidRPr="00BA02CE">
        <w:rPr>
          <w:sz w:val="22"/>
          <w:szCs w:val="22"/>
        </w:rPr>
        <w:t>Een flink aantal mensen is van plan om deze bijzondere bijeenkomst bij te wonen – minstens 30 mensen reizen vanuit Duitsland en er melden zich nog steeds meer aan.</w:t>
      </w:r>
    </w:p>
    <w:p w14:paraId="295D19E1" w14:textId="77777777" w:rsidR="00BA02CE" w:rsidRPr="00BA02CE" w:rsidRDefault="00BA02CE" w:rsidP="00BA02CE">
      <w:pPr>
        <w:rPr>
          <w:sz w:val="22"/>
          <w:szCs w:val="22"/>
        </w:rPr>
      </w:pPr>
    </w:p>
    <w:p w14:paraId="58E3A7E5" w14:textId="7C8F037D" w:rsidR="00D075D3" w:rsidRDefault="004738BE" w:rsidP="00BA02CE">
      <w:pPr>
        <w:rPr>
          <w:sz w:val="22"/>
          <w:szCs w:val="22"/>
        </w:rPr>
      </w:pPr>
      <w:r>
        <w:rPr>
          <w:noProof/>
          <w:sz w:val="22"/>
          <w:szCs w:val="22"/>
        </w:rPr>
        <w:drawing>
          <wp:anchor distT="0" distB="0" distL="114300" distR="114300" simplePos="0" relativeHeight="251661312" behindDoc="0" locked="0" layoutInCell="1" allowOverlap="1" wp14:anchorId="14F27BB2" wp14:editId="3B235223">
            <wp:simplePos x="0" y="0"/>
            <wp:positionH relativeFrom="margin">
              <wp:align>right</wp:align>
            </wp:positionH>
            <wp:positionV relativeFrom="paragraph">
              <wp:posOffset>584835</wp:posOffset>
            </wp:positionV>
            <wp:extent cx="3014980" cy="2261235"/>
            <wp:effectExtent l="0" t="0" r="0" b="571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d 2604.jpg"/>
                    <pic:cNvPicPr/>
                  </pic:nvPicPr>
                  <pic:blipFill>
                    <a:blip r:embed="rId11">
                      <a:extLst>
                        <a:ext uri="{28A0092B-C50C-407E-A947-70E740481C1C}">
                          <a14:useLocalDpi xmlns:a14="http://schemas.microsoft.com/office/drawing/2010/main" val="0"/>
                        </a:ext>
                      </a:extLst>
                    </a:blip>
                    <a:stretch>
                      <a:fillRect/>
                    </a:stretch>
                  </pic:blipFill>
                  <pic:spPr>
                    <a:xfrm>
                      <a:off x="0" y="0"/>
                      <a:ext cx="3014980" cy="2261235"/>
                    </a:xfrm>
                    <a:prstGeom prst="rect">
                      <a:avLst/>
                    </a:prstGeom>
                  </pic:spPr>
                </pic:pic>
              </a:graphicData>
            </a:graphic>
          </wp:anchor>
        </w:drawing>
      </w:r>
      <w:r w:rsidR="00BA02CE" w:rsidRPr="00D075D3">
        <w:rPr>
          <w:b/>
          <w:sz w:val="22"/>
          <w:szCs w:val="22"/>
        </w:rPr>
        <w:t>Als je interesse hebt om mee te doen – misschien zelfs als onderdeel van een langere vakantie – is hier wat praktische informatie:</w:t>
      </w:r>
      <w:r w:rsidR="00BA02CE" w:rsidRPr="00BA02CE">
        <w:rPr>
          <w:sz w:val="22"/>
          <w:szCs w:val="22"/>
        </w:rPr>
        <w:t xml:space="preserve"> </w:t>
      </w:r>
    </w:p>
    <w:p w14:paraId="14B8E9EA" w14:textId="0229AB3E" w:rsidR="004738BE" w:rsidRDefault="004738BE" w:rsidP="00BA02CE">
      <w:pPr>
        <w:rPr>
          <w:sz w:val="22"/>
          <w:szCs w:val="22"/>
        </w:rPr>
      </w:pPr>
    </w:p>
    <w:p w14:paraId="5512E04E" w14:textId="77777777" w:rsidR="004738BE" w:rsidRDefault="00BA02CE" w:rsidP="00BA02CE">
      <w:pPr>
        <w:rPr>
          <w:sz w:val="22"/>
          <w:szCs w:val="22"/>
        </w:rPr>
      </w:pPr>
      <w:r w:rsidRPr="00BA02CE">
        <w:rPr>
          <w:sz w:val="22"/>
          <w:szCs w:val="22"/>
        </w:rPr>
        <w:t xml:space="preserve">Je kunt natuurlijk rechtstreeks naar Bergen vliegen, maar als je liever </w:t>
      </w:r>
      <w:r>
        <w:rPr>
          <w:sz w:val="22"/>
          <w:szCs w:val="22"/>
        </w:rPr>
        <w:t xml:space="preserve">met je eigen Opel reist, kun je het </w:t>
      </w:r>
      <w:r w:rsidRPr="00BA02CE">
        <w:rPr>
          <w:sz w:val="22"/>
          <w:szCs w:val="22"/>
        </w:rPr>
        <w:t xml:space="preserve">beste </w:t>
      </w:r>
      <w:r>
        <w:rPr>
          <w:sz w:val="22"/>
          <w:szCs w:val="22"/>
        </w:rPr>
        <w:t>e</w:t>
      </w:r>
      <w:r w:rsidRPr="00BA02CE">
        <w:rPr>
          <w:sz w:val="22"/>
          <w:szCs w:val="22"/>
        </w:rPr>
        <w:t xml:space="preserve">erst naar </w:t>
      </w:r>
      <w:proofErr w:type="spellStart"/>
      <w:r w:rsidRPr="00BA02CE">
        <w:rPr>
          <w:sz w:val="22"/>
          <w:szCs w:val="22"/>
        </w:rPr>
        <w:t>Hirtshals</w:t>
      </w:r>
      <w:proofErr w:type="spellEnd"/>
      <w:r w:rsidRPr="00BA02CE">
        <w:rPr>
          <w:sz w:val="22"/>
          <w:szCs w:val="22"/>
        </w:rPr>
        <w:t xml:space="preserve"> in Denemarken te rijden. Van daaruit vertrekken twee veerbootmaatschappijen (</w:t>
      </w:r>
      <w:proofErr w:type="spellStart"/>
      <w:r w:rsidRPr="00BA02CE">
        <w:rPr>
          <w:sz w:val="22"/>
          <w:szCs w:val="22"/>
        </w:rPr>
        <w:t>Color</w:t>
      </w:r>
      <w:proofErr w:type="spellEnd"/>
      <w:r w:rsidRPr="00BA02CE">
        <w:rPr>
          <w:sz w:val="22"/>
          <w:szCs w:val="22"/>
        </w:rPr>
        <w:t xml:space="preserve"> Line en Fjord Line) naar Noorwegen. Fjord Line biedt een directe nachtelijke overtocht naar Bergen. </w:t>
      </w:r>
    </w:p>
    <w:sectPr w:rsidR="004738BE" w:rsidSect="000A4391">
      <w:footerReference w:type="default" r:id="rId12"/>
      <w:headerReference w:type="first" r:id="rId13"/>
      <w:pgSz w:w="11906" w:h="16838"/>
      <w:pgMar w:top="851" w:right="851" w:bottom="851" w:left="851" w:header="708" w:footer="708" w:gutter="0"/>
      <w:cols w:num="2"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17FE6" w14:textId="77777777" w:rsidR="002C5AB9" w:rsidRDefault="002C5AB9" w:rsidP="00373381">
      <w:r>
        <w:separator/>
      </w:r>
    </w:p>
  </w:endnote>
  <w:endnote w:type="continuationSeparator" w:id="0">
    <w:p w14:paraId="53DACEAE" w14:textId="77777777" w:rsidR="002C5AB9" w:rsidRDefault="002C5AB9" w:rsidP="0037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zHandicraf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2C562" w14:textId="77777777" w:rsidR="00373381" w:rsidRPr="00373381" w:rsidRDefault="00373381" w:rsidP="00373381">
    <w:pPr>
      <w:pStyle w:val="Voettekst"/>
      <w:jc w:val="center"/>
      <w:rPr>
        <w:sz w:val="22"/>
        <w:szCs w:val="22"/>
        <w:lang w:val="en-US"/>
      </w:rPr>
    </w:pPr>
    <w:r w:rsidRPr="00373381">
      <w:rPr>
        <w:sz w:val="22"/>
        <w:szCs w:val="22"/>
        <w:lang w:val="en-US"/>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AE574" w14:textId="77777777" w:rsidR="002C5AB9" w:rsidRDefault="002C5AB9" w:rsidP="00373381">
      <w:r>
        <w:separator/>
      </w:r>
    </w:p>
  </w:footnote>
  <w:footnote w:type="continuationSeparator" w:id="0">
    <w:p w14:paraId="7699780B" w14:textId="77777777" w:rsidR="002C5AB9" w:rsidRDefault="002C5AB9" w:rsidP="00373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24243" w14:textId="41787E7B" w:rsidR="007A0221" w:rsidRDefault="00A9645E" w:rsidP="007A0221">
    <w:pPr>
      <w:pBdr>
        <w:bottom w:val="double" w:sz="4" w:space="1" w:color="auto"/>
      </w:pBdr>
      <w:jc w:val="center"/>
      <w:rPr>
        <w:rFonts w:ascii="OzHandicraft BT" w:hAnsi="OzHandicraft BT"/>
        <w:caps/>
        <w:sz w:val="96"/>
      </w:rPr>
    </w:pPr>
    <w:r>
      <w:rPr>
        <w:rFonts w:ascii="OzHandicraft BT" w:hAnsi="OzHandicraft BT"/>
        <w:caps/>
        <w:sz w:val="96"/>
      </w:rPr>
      <w:t>Noorwegen</w:t>
    </w:r>
  </w:p>
  <w:p w14:paraId="4C74B545" w14:textId="32621D71" w:rsidR="007A0221" w:rsidRDefault="00C5339F" w:rsidP="007A0221">
    <w:pPr>
      <w:jc w:val="right"/>
      <w:rPr>
        <w:sz w:val="28"/>
      </w:rPr>
    </w:pPr>
    <w:r>
      <w:rPr>
        <w:sz w:val="28"/>
      </w:rPr>
      <w:t xml:space="preserve">Marco </w:t>
    </w:r>
    <w:proofErr w:type="spellStart"/>
    <w:r>
      <w:rPr>
        <w:sz w:val="28"/>
      </w:rPr>
      <w:t>Sohns</w:t>
    </w:r>
    <w:proofErr w:type="spellEnd"/>
  </w:p>
  <w:p w14:paraId="254F0A9C" w14:textId="77777777" w:rsidR="000A4391" w:rsidRDefault="000A439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45995"/>
    <w:multiLevelType w:val="hybridMultilevel"/>
    <w:tmpl w:val="E1EE02C4"/>
    <w:lvl w:ilvl="0" w:tplc="2BA0FA9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D6"/>
    <w:rsid w:val="0001051F"/>
    <w:rsid w:val="00082019"/>
    <w:rsid w:val="000867AC"/>
    <w:rsid w:val="000A4391"/>
    <w:rsid w:val="001276B1"/>
    <w:rsid w:val="00181109"/>
    <w:rsid w:val="001857A2"/>
    <w:rsid w:val="001A528D"/>
    <w:rsid w:val="001B137B"/>
    <w:rsid w:val="001F5FAA"/>
    <w:rsid w:val="00213708"/>
    <w:rsid w:val="00290C96"/>
    <w:rsid w:val="002B6F93"/>
    <w:rsid w:val="002B7432"/>
    <w:rsid w:val="002C5AB9"/>
    <w:rsid w:val="00316EB7"/>
    <w:rsid w:val="00343AF4"/>
    <w:rsid w:val="003464A4"/>
    <w:rsid w:val="003624D8"/>
    <w:rsid w:val="00373381"/>
    <w:rsid w:val="00384D73"/>
    <w:rsid w:val="003F74CF"/>
    <w:rsid w:val="004150FE"/>
    <w:rsid w:val="004738BE"/>
    <w:rsid w:val="004900EA"/>
    <w:rsid w:val="00495096"/>
    <w:rsid w:val="004A6EF9"/>
    <w:rsid w:val="004B3695"/>
    <w:rsid w:val="005013B7"/>
    <w:rsid w:val="005131B5"/>
    <w:rsid w:val="0055735C"/>
    <w:rsid w:val="0057166E"/>
    <w:rsid w:val="005838F2"/>
    <w:rsid w:val="0060366E"/>
    <w:rsid w:val="00627CB5"/>
    <w:rsid w:val="006461E3"/>
    <w:rsid w:val="0065287A"/>
    <w:rsid w:val="006660F8"/>
    <w:rsid w:val="006B0BC1"/>
    <w:rsid w:val="006D7FB6"/>
    <w:rsid w:val="006F1A49"/>
    <w:rsid w:val="006F22CC"/>
    <w:rsid w:val="00742DB4"/>
    <w:rsid w:val="00773CC2"/>
    <w:rsid w:val="007A0221"/>
    <w:rsid w:val="0087520E"/>
    <w:rsid w:val="008A0E65"/>
    <w:rsid w:val="008C10C0"/>
    <w:rsid w:val="009069B0"/>
    <w:rsid w:val="00920F18"/>
    <w:rsid w:val="00927DE7"/>
    <w:rsid w:val="009D6634"/>
    <w:rsid w:val="00A22164"/>
    <w:rsid w:val="00A25BB9"/>
    <w:rsid w:val="00A26828"/>
    <w:rsid w:val="00A446F8"/>
    <w:rsid w:val="00A62965"/>
    <w:rsid w:val="00A72A96"/>
    <w:rsid w:val="00A9645E"/>
    <w:rsid w:val="00AE4B80"/>
    <w:rsid w:val="00AE5578"/>
    <w:rsid w:val="00B120C8"/>
    <w:rsid w:val="00B14E80"/>
    <w:rsid w:val="00B31D0F"/>
    <w:rsid w:val="00B47D3C"/>
    <w:rsid w:val="00BA02CE"/>
    <w:rsid w:val="00BB2167"/>
    <w:rsid w:val="00BB244B"/>
    <w:rsid w:val="00C10FAB"/>
    <w:rsid w:val="00C5339F"/>
    <w:rsid w:val="00C607FB"/>
    <w:rsid w:val="00C747CE"/>
    <w:rsid w:val="00C82C0A"/>
    <w:rsid w:val="00CA3C4F"/>
    <w:rsid w:val="00D06B5D"/>
    <w:rsid w:val="00D075D3"/>
    <w:rsid w:val="00D144E0"/>
    <w:rsid w:val="00D2563C"/>
    <w:rsid w:val="00D638D9"/>
    <w:rsid w:val="00D77982"/>
    <w:rsid w:val="00D83D5E"/>
    <w:rsid w:val="00DE47E1"/>
    <w:rsid w:val="00DF6739"/>
    <w:rsid w:val="00E37DE4"/>
    <w:rsid w:val="00E56F17"/>
    <w:rsid w:val="00E57084"/>
    <w:rsid w:val="00E7293A"/>
    <w:rsid w:val="00EB657D"/>
    <w:rsid w:val="00F37611"/>
    <w:rsid w:val="00F707E5"/>
    <w:rsid w:val="00F84629"/>
    <w:rsid w:val="00F856D6"/>
    <w:rsid w:val="00FE2A86"/>
    <w:rsid w:val="00FE6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3C034"/>
  <w15:docId w15:val="{DEB5DE0A-6396-445A-8D58-462B6D0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73381"/>
    <w:pPr>
      <w:tabs>
        <w:tab w:val="center" w:pos="4536"/>
        <w:tab w:val="right" w:pos="9072"/>
      </w:tabs>
    </w:pPr>
  </w:style>
  <w:style w:type="character" w:customStyle="1" w:styleId="KoptekstChar">
    <w:name w:val="Koptekst Char"/>
    <w:basedOn w:val="Standaardalinea-lettertype"/>
    <w:link w:val="Koptekst"/>
    <w:uiPriority w:val="99"/>
    <w:rsid w:val="00373381"/>
  </w:style>
  <w:style w:type="paragraph" w:styleId="Voettekst">
    <w:name w:val="footer"/>
    <w:basedOn w:val="Standaard"/>
    <w:link w:val="VoettekstChar"/>
    <w:uiPriority w:val="99"/>
    <w:unhideWhenUsed/>
    <w:rsid w:val="00373381"/>
    <w:pPr>
      <w:tabs>
        <w:tab w:val="center" w:pos="4536"/>
        <w:tab w:val="right" w:pos="9072"/>
      </w:tabs>
    </w:pPr>
  </w:style>
  <w:style w:type="character" w:customStyle="1" w:styleId="VoettekstChar">
    <w:name w:val="Voettekst Char"/>
    <w:basedOn w:val="Standaardalinea-lettertype"/>
    <w:link w:val="Voettekst"/>
    <w:uiPriority w:val="99"/>
    <w:rsid w:val="00373381"/>
  </w:style>
  <w:style w:type="paragraph" w:styleId="Lijstalinea">
    <w:name w:val="List Paragraph"/>
    <w:basedOn w:val="Standaard"/>
    <w:uiPriority w:val="34"/>
    <w:qFormat/>
    <w:rsid w:val="00773CC2"/>
    <w:pPr>
      <w:ind w:left="720"/>
      <w:contextualSpacing/>
    </w:pPr>
  </w:style>
  <w:style w:type="paragraph" w:styleId="Ballontekst">
    <w:name w:val="Balloon Text"/>
    <w:basedOn w:val="Standaard"/>
    <w:link w:val="BallontekstChar"/>
    <w:uiPriority w:val="99"/>
    <w:semiHidden/>
    <w:unhideWhenUsed/>
    <w:rsid w:val="001A528D"/>
    <w:rPr>
      <w:rFonts w:ascii="Tahoma" w:hAnsi="Tahoma" w:cs="Tahoma"/>
      <w:sz w:val="16"/>
      <w:szCs w:val="16"/>
    </w:rPr>
  </w:style>
  <w:style w:type="character" w:customStyle="1" w:styleId="BallontekstChar">
    <w:name w:val="Ballontekst Char"/>
    <w:basedOn w:val="Standaardalinea-lettertype"/>
    <w:link w:val="Ballontekst"/>
    <w:uiPriority w:val="99"/>
    <w:semiHidden/>
    <w:rsid w:val="001A528D"/>
    <w:rPr>
      <w:rFonts w:ascii="Tahoma" w:hAnsi="Tahoma" w:cs="Tahoma"/>
      <w:sz w:val="16"/>
      <w:szCs w:val="16"/>
    </w:rPr>
  </w:style>
  <w:style w:type="character" w:styleId="Hyperlink">
    <w:name w:val="Hyperlink"/>
    <w:basedOn w:val="Standaardalinea-lettertype"/>
    <w:uiPriority w:val="99"/>
    <w:unhideWhenUsed/>
    <w:rsid w:val="006528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8496">
      <w:bodyDiv w:val="1"/>
      <w:marLeft w:val="0"/>
      <w:marRight w:val="0"/>
      <w:marTop w:val="0"/>
      <w:marBottom w:val="0"/>
      <w:divBdr>
        <w:top w:val="none" w:sz="0" w:space="0" w:color="auto"/>
        <w:left w:val="none" w:sz="0" w:space="0" w:color="auto"/>
        <w:bottom w:val="none" w:sz="0" w:space="0" w:color="auto"/>
        <w:right w:val="none" w:sz="0" w:space="0" w:color="auto"/>
      </w:divBdr>
    </w:div>
    <w:div w:id="9884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59192-73A1-4073-8279-941291CB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325</Words>
  <Characters>1790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omcn</vt:lpstr>
      <vt:lpstr>Legend Boucles de Spa</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omcn</dc:title>
  <dc:creator>rjn</dc:creator>
  <cp:lastModifiedBy>Marco Manta</cp:lastModifiedBy>
  <cp:revision>12</cp:revision>
  <cp:lastPrinted>1900-12-31T23:00:00Z</cp:lastPrinted>
  <dcterms:created xsi:type="dcterms:W3CDTF">2026-01-08T09:31:00Z</dcterms:created>
  <dcterms:modified xsi:type="dcterms:W3CDTF">2026-01-08T10:28:00Z</dcterms:modified>
</cp:coreProperties>
</file>